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E9" w:rsidRPr="00D60240" w:rsidRDefault="007308E9" w:rsidP="00D60240">
      <w:bookmarkStart w:id="0" w:name="_GoBack"/>
      <w:bookmarkEnd w:id="0"/>
    </w:p>
    <w:p w:rsidR="007308E9" w:rsidRPr="00D60240" w:rsidRDefault="007308E9" w:rsidP="00753498">
      <w:pPr>
        <w:jc w:val="center"/>
        <w:rPr>
          <w:b/>
          <w:bCs/>
        </w:rPr>
      </w:pPr>
      <w:r w:rsidRPr="00D60240">
        <w:rPr>
          <w:b/>
          <w:bCs/>
        </w:rPr>
        <w:t>CEMETERIES ACT 1986</w:t>
      </w:r>
    </w:p>
    <w:p w:rsidR="007308E9" w:rsidRPr="00D60240" w:rsidRDefault="007308E9" w:rsidP="00753498">
      <w:pPr>
        <w:jc w:val="center"/>
        <w:rPr>
          <w:b/>
          <w:bCs/>
        </w:rPr>
      </w:pPr>
    </w:p>
    <w:p w:rsidR="007308E9" w:rsidRPr="00D60240" w:rsidRDefault="007308E9" w:rsidP="00753498">
      <w:pPr>
        <w:jc w:val="center"/>
        <w:rPr>
          <w:b/>
        </w:rPr>
      </w:pPr>
      <w:r w:rsidRPr="00D60240">
        <w:rPr>
          <w:b/>
        </w:rPr>
        <w:t>SHIRE OF MOORA</w:t>
      </w:r>
    </w:p>
    <w:p w:rsidR="007308E9" w:rsidRPr="00D60240" w:rsidRDefault="007308E9" w:rsidP="00753498">
      <w:pPr>
        <w:jc w:val="center"/>
      </w:pPr>
    </w:p>
    <w:p w:rsidR="007308E9" w:rsidRPr="00D60240" w:rsidRDefault="007308E9" w:rsidP="00753498">
      <w:pPr>
        <w:jc w:val="center"/>
        <w:rPr>
          <w:b/>
          <w:bCs/>
        </w:rPr>
      </w:pPr>
      <w:r w:rsidRPr="00D60240">
        <w:rPr>
          <w:b/>
          <w:bCs/>
        </w:rPr>
        <w:t>Cemeteries Local Law</w:t>
      </w:r>
    </w:p>
    <w:p w:rsidR="007308E9" w:rsidRPr="00D60240" w:rsidRDefault="007308E9" w:rsidP="00D60240">
      <w:pPr>
        <w:rPr>
          <w:b/>
          <w:bCs/>
        </w:rPr>
      </w:pPr>
    </w:p>
    <w:p w:rsidR="007308E9" w:rsidRPr="00D60240" w:rsidRDefault="007308E9" w:rsidP="00D60240">
      <w:r w:rsidRPr="00D60240">
        <w:t xml:space="preserve">Under the powers conferred by the Cemeteries Act 1986, the Shire of Moora resolved on the 17th November 1999 to adopt the Model Local Law (Cemeteries) 1998 published in the </w:t>
      </w:r>
      <w:r w:rsidRPr="00D60240">
        <w:rPr>
          <w:i/>
          <w:iCs/>
        </w:rPr>
        <w:t xml:space="preserve">Government Gazette </w:t>
      </w:r>
      <w:r w:rsidRPr="00D60240">
        <w:t>on 12 May 1998 in relation to the Moora Public Cemetery, with such modifications as are here</w:t>
      </w:r>
      <w:r w:rsidRPr="00D60240">
        <w:rPr>
          <w:i/>
          <w:iCs/>
        </w:rPr>
        <w:t xml:space="preserve"> </w:t>
      </w:r>
      <w:r w:rsidRPr="00D60240">
        <w:t>set out.</w:t>
      </w:r>
    </w:p>
    <w:p w:rsidR="007308E9" w:rsidRPr="00D60240" w:rsidRDefault="007308E9" w:rsidP="00D60240">
      <w:pPr>
        <w:rPr>
          <w:lang w:val="en-AU" w:eastAsia="en-AU"/>
        </w:rPr>
      </w:pPr>
    </w:p>
    <w:p w:rsidR="007308E9" w:rsidRPr="00D60240" w:rsidRDefault="007308E9" w:rsidP="00753498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ARRANGEMENT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1—PRELIMINARY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1.1 Citation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1.2 Interpretation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1.3 Repeal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2—ADMINISTRATION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2.1 Powers and Functions of CEO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3—APPLICATION FOR FUNERALS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3.1 Application for Burial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3.2 Application for Cremation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3.3 Applications to be Accompanied by Certificates etc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3.4 Certificate of Identification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3.5 Minimum Notice Required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4—FUNERAL DIRECTORS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4.1 Funeral Director’s Licence Expiry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4.2 Single Funeral Permits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4.3 Application Refusal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5—FUNERALS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1—General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5.1 Requirements for Funerals and Coffins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5.2 Funeral Processions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5.3 Vehicle Entry Restricted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5.4 Vehicle Access and Speed Limitations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5.5 Offenders may be Expelled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5.6 Conduct of Funeral by Board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2—Cremation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5.7 Metal Coffins Prohibited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5.8 </w:t>
      </w:r>
      <w:proofErr w:type="spellStart"/>
      <w:r w:rsidRPr="00D60240">
        <w:rPr>
          <w:lang w:val="en-AU" w:eastAsia="en-AU"/>
        </w:rPr>
        <w:t>Polyvinyls</w:t>
      </w:r>
      <w:proofErr w:type="spellEnd"/>
      <w:r w:rsidRPr="00D60240">
        <w:rPr>
          <w:lang w:val="en-AU" w:eastAsia="en-AU"/>
        </w:rPr>
        <w:t xml:space="preserve">, </w:t>
      </w:r>
      <w:proofErr w:type="spellStart"/>
      <w:r w:rsidRPr="00D60240">
        <w:rPr>
          <w:lang w:val="en-AU" w:eastAsia="en-AU"/>
        </w:rPr>
        <w:t>etc</w:t>
      </w:r>
      <w:proofErr w:type="spellEnd"/>
      <w:r w:rsidRPr="00D60240">
        <w:rPr>
          <w:lang w:val="en-AU" w:eastAsia="en-AU"/>
        </w:rPr>
        <w:t>, Prohibited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5.9 Depositing the Coffin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5.10 Removal of the Name Plate and Lead Strip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5.11 Removal of Metal Fittings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3—Placement of Ashes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5.12 Disposal of Ashes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5.13 Availability of Ashes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lastRenderedPageBreak/>
        <w:t>5.14 Ashes held by the Board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6—BURIALS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6.1 Depth of Graves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6.2 Mausoleum, etc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7—MEMORIALS AND OTHER WORK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1—General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 Application for Monumental Work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7.2 Placement of Monumental Work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7.3 Removal of Rubbish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7.4 Operation of Work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7.5 Removal of Sand, Soil or Loam</w:t>
      </w:r>
    </w:p>
    <w:p w:rsidR="007308E9" w:rsidRPr="00D60240" w:rsidRDefault="007308E9" w:rsidP="00D60240">
      <w:pPr>
        <w:rPr>
          <w:b/>
          <w:bCs/>
        </w:rPr>
      </w:pPr>
      <w:r w:rsidRPr="00D60240">
        <w:rPr>
          <w:lang w:val="en-AU" w:eastAsia="en-AU"/>
        </w:rPr>
        <w:t>7.6 Hours of Work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7.7 Unfinished Work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7.8 Use of Wood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7.9 Plants and Trees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7.10 Supervision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7.11 Australian War Graves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7.12 Placing of Glass Domes and Vases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2—Lawn Section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7.13 Specification of Monuments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7.14 Headstones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3—Memorial Plaque Section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7.15 Requirements of a Memorial Plaque</w:t>
      </w:r>
    </w:p>
    <w:p w:rsidR="007308E9" w:rsidRPr="00D60240" w:rsidRDefault="007308E9" w:rsidP="00753498">
      <w:pPr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4—Licensing of Monumental Masons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7.16 Monumental Mason’s Licence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7.17 Expiry Date, Non-Transferability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7.18 Carrying out Monumental Work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7.19 Responsibilities of the Holder of a Monumental Mason’s Licence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7.20 Cancellation of a Monumental Mason’s Licence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8—GENERAL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8.1 Animals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8.2 Guide Dogs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8.3 Damaging and Removing of Objects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8.4 Withered Flowers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8.5 Littering and Vandalism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8.6 Advertising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8.7 Obeying Signs and Directions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8.8 Removal from the Cemetery</w:t>
      </w:r>
    </w:p>
    <w:p w:rsidR="007308E9" w:rsidRPr="00D60240" w:rsidRDefault="007308E9" w:rsidP="00753498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9—OFFENCES AND MODIFIED PENALTY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9.1 General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9.2 Modified Penalties</w:t>
      </w:r>
    </w:p>
    <w:p w:rsidR="007308E9" w:rsidRPr="00D60240" w:rsidRDefault="007308E9" w:rsidP="00753498">
      <w:pPr>
        <w:jc w:val="center"/>
        <w:rPr>
          <w:lang w:val="en-AU" w:eastAsia="en-AU"/>
        </w:rPr>
      </w:pPr>
      <w:r w:rsidRPr="00D60240">
        <w:rPr>
          <w:b/>
          <w:bCs/>
          <w:lang w:val="en-AU" w:eastAsia="en-AU"/>
        </w:rPr>
        <w:t>First Schedule</w:t>
      </w:r>
      <w:r w:rsidRPr="00D60240">
        <w:rPr>
          <w:lang w:val="en-AU" w:eastAsia="en-AU"/>
        </w:rPr>
        <w:t>—Modified Penalties</w:t>
      </w:r>
    </w:p>
    <w:p w:rsidR="007308E9" w:rsidRPr="00D60240" w:rsidRDefault="007308E9" w:rsidP="00753498">
      <w:pPr>
        <w:jc w:val="center"/>
        <w:rPr>
          <w:lang w:val="en-AU" w:eastAsia="en-AU"/>
        </w:rPr>
      </w:pPr>
      <w:r w:rsidRPr="00D60240">
        <w:rPr>
          <w:b/>
          <w:bCs/>
          <w:lang w:val="en-AU" w:eastAsia="en-AU"/>
        </w:rPr>
        <w:t>Second Schedule</w:t>
      </w:r>
      <w:r w:rsidRPr="00D60240">
        <w:rPr>
          <w:lang w:val="en-AU" w:eastAsia="en-AU"/>
        </w:rPr>
        <w:t>—Infringement Notice</w:t>
      </w:r>
    </w:p>
    <w:p w:rsidR="007308E9" w:rsidRPr="00D60240" w:rsidRDefault="007308E9" w:rsidP="00753498">
      <w:pPr>
        <w:jc w:val="center"/>
        <w:rPr>
          <w:b/>
          <w:bCs/>
        </w:rPr>
      </w:pPr>
      <w:r w:rsidRPr="00D60240">
        <w:rPr>
          <w:b/>
          <w:bCs/>
          <w:lang w:val="en-AU" w:eastAsia="en-AU"/>
        </w:rPr>
        <w:t>Third Schedule</w:t>
      </w:r>
      <w:r w:rsidRPr="00D60240">
        <w:rPr>
          <w:lang w:val="en-AU" w:eastAsia="en-AU"/>
        </w:rPr>
        <w:t>—Withdrawal of Infringement Notice</w:t>
      </w:r>
    </w:p>
    <w:p w:rsidR="00753498" w:rsidRDefault="00753498" w:rsidP="00D60240">
      <w:pPr>
        <w:rPr>
          <w:b/>
          <w:bCs/>
          <w:lang w:val="en-AU" w:eastAsia="en-AU"/>
        </w:rPr>
      </w:pPr>
    </w:p>
    <w:p w:rsidR="00753498" w:rsidRDefault="00753498" w:rsidP="00D60240">
      <w:pPr>
        <w:rPr>
          <w:b/>
          <w:bCs/>
          <w:lang w:val="en-AU" w:eastAsia="en-AU"/>
        </w:rPr>
      </w:pP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lastRenderedPageBreak/>
        <w:t>PART 1—PRELIMINARY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1.1 Citation</w:t>
      </w:r>
    </w:p>
    <w:p w:rsidR="007308E9" w:rsidRPr="00D60240" w:rsidRDefault="007308E9" w:rsidP="00D60240">
      <w:pPr>
        <w:rPr>
          <w:b/>
          <w:bCs/>
          <w:i/>
          <w:iCs/>
          <w:lang w:val="en-AU" w:eastAsia="en-AU"/>
        </w:rPr>
      </w:pPr>
      <w:r w:rsidRPr="00D60240">
        <w:rPr>
          <w:lang w:val="en-AU" w:eastAsia="en-AU"/>
        </w:rPr>
        <w:t xml:space="preserve">This </w:t>
      </w:r>
      <w:r w:rsidRPr="00D60240">
        <w:rPr>
          <w:b/>
          <w:bCs/>
          <w:i/>
          <w:iCs/>
          <w:lang w:val="en-AU" w:eastAsia="en-AU"/>
        </w:rPr>
        <w:t xml:space="preserve">[insert “Local Law” or “By-law” as applicable] </w:t>
      </w:r>
      <w:r w:rsidRPr="00D60240">
        <w:rPr>
          <w:lang w:val="en-AU" w:eastAsia="en-AU"/>
        </w:rPr>
        <w:t xml:space="preserve">may be cited as the </w:t>
      </w:r>
      <w:r w:rsidRPr="00D60240">
        <w:rPr>
          <w:b/>
          <w:bCs/>
          <w:i/>
          <w:iCs/>
          <w:lang w:val="en-AU" w:eastAsia="en-AU"/>
        </w:rPr>
        <w:t>[insert name of Local Law or By-law] [insert year]</w:t>
      </w:r>
      <w:r w:rsidRPr="00D60240">
        <w:rPr>
          <w:i/>
          <w:iCs/>
          <w:lang w:val="en-AU" w:eastAsia="en-AU"/>
        </w:rPr>
        <w:t>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1.2 Interpretation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In this </w:t>
      </w:r>
      <w:r w:rsidRPr="00D60240">
        <w:rPr>
          <w:b/>
          <w:bCs/>
          <w:i/>
          <w:iCs/>
          <w:lang w:val="en-AU" w:eastAsia="en-AU"/>
        </w:rPr>
        <w:t xml:space="preserve">[insert “Local Law” or “By-law” as applicable] </w:t>
      </w:r>
      <w:r w:rsidRPr="00D60240">
        <w:rPr>
          <w:lang w:val="en-AU" w:eastAsia="en-AU"/>
        </w:rPr>
        <w:t>unless the context otherwise requires: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“ashes” means so much of the remains of a dead body after the due processes of cremation as may be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contained in a standard sized cremation urn;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“authorised officer” means an employee of the Board authorised by the Board for the purposes of performing any function or exercising any power conferred upon an authorised officer by this </w:t>
      </w:r>
      <w:r w:rsidRPr="00D60240">
        <w:rPr>
          <w:b/>
          <w:bCs/>
          <w:i/>
          <w:iCs/>
          <w:lang w:val="en-AU" w:eastAsia="en-AU"/>
        </w:rPr>
        <w:t>[insert Local Law” or “By-law” as applicable]</w:t>
      </w:r>
      <w:r w:rsidRPr="00D60240">
        <w:rPr>
          <w:lang w:val="en-AU" w:eastAsia="en-AU"/>
        </w:rPr>
        <w:t>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“CEO” means the chief executive officer for the time being, of the Board;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“Funeral Director” means a person holding a current funeral director’s licence;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“Board” means the </w:t>
      </w:r>
      <w:r w:rsidRPr="00D60240">
        <w:rPr>
          <w:b/>
          <w:bCs/>
          <w:i/>
          <w:iCs/>
          <w:lang w:val="en-AU" w:eastAsia="en-AU"/>
        </w:rPr>
        <w:t>[insert name of Local Government or Board</w:t>
      </w:r>
      <w:r w:rsidRPr="00D60240">
        <w:rPr>
          <w:i/>
          <w:iCs/>
          <w:lang w:val="en-AU" w:eastAsia="en-AU"/>
        </w:rPr>
        <w:t>]</w:t>
      </w:r>
      <w:r w:rsidRPr="00D60240">
        <w:rPr>
          <w:lang w:val="en-AU" w:eastAsia="en-AU"/>
        </w:rPr>
        <w:t>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level, so constructed as to allow the deposition of dead bodies into a compartment in the wall or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floor and being sealed from view;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“monumental mason” means a person holding a current monumental mason’s licence;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“personal representative” means the administrator or executor of an estate of a deceased person;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“set fee” refers to fees and charges set by a resolution of the Board and published in the Government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Gazette, under section 53 of the Act;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“single funeral permit” means a permit issued by the Board under section 20 or 21 of the Act which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entitles the holder to conduct at the cemetery a funeral of a person named in the permit.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1.3 Repeal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The following </w:t>
      </w:r>
      <w:r w:rsidRPr="00D60240">
        <w:rPr>
          <w:b/>
          <w:bCs/>
          <w:i/>
          <w:iCs/>
          <w:lang w:val="en-AU" w:eastAsia="en-AU"/>
        </w:rPr>
        <w:t>Local Law</w:t>
      </w:r>
      <w:r w:rsidR="007270AB"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>is repealed:—</w:t>
      </w:r>
    </w:p>
    <w:p w:rsidR="007270AB" w:rsidRDefault="007270AB" w:rsidP="007270AB">
      <w:pPr>
        <w:rPr>
          <w:b/>
          <w:bCs/>
          <w:lang w:val="en-AU" w:eastAsia="en-AU"/>
        </w:rPr>
      </w:pPr>
      <w:r>
        <w:t xml:space="preserve">The Moora Public </w:t>
      </w:r>
      <w:r w:rsidRPr="00D60240">
        <w:t xml:space="preserve">Cemetery (Reserve 6603) By-laws published in the </w:t>
      </w:r>
      <w:r w:rsidRPr="00D60240">
        <w:rPr>
          <w:i/>
          <w:iCs/>
        </w:rPr>
        <w:t>Government Gazette</w:t>
      </w:r>
      <w:r>
        <w:rPr>
          <w:i/>
          <w:iCs/>
        </w:rPr>
        <w:t xml:space="preserve"> </w:t>
      </w:r>
      <w:r w:rsidRPr="00D60240">
        <w:t>of 8 December, 1960, as amended</w:t>
      </w:r>
      <w:r>
        <w:t>.</w:t>
      </w:r>
      <w:r w:rsidRPr="00D60240">
        <w:rPr>
          <w:b/>
          <w:bCs/>
          <w:lang w:val="en-AU" w:eastAsia="en-AU"/>
        </w:rPr>
        <w:t xml:space="preserve"> </w:t>
      </w:r>
    </w:p>
    <w:p w:rsidR="007270AB" w:rsidRDefault="007270AB" w:rsidP="007270AB">
      <w:pPr>
        <w:rPr>
          <w:b/>
          <w:bCs/>
          <w:lang w:val="en-AU" w:eastAsia="en-AU"/>
        </w:rPr>
      </w:pPr>
    </w:p>
    <w:p w:rsidR="007308E9" w:rsidRPr="007270AB" w:rsidRDefault="007308E9" w:rsidP="007270AB">
      <w:pPr>
        <w:jc w:val="center"/>
      </w:pPr>
      <w:r w:rsidRPr="00D60240">
        <w:rPr>
          <w:b/>
          <w:bCs/>
          <w:lang w:val="en-AU" w:eastAsia="en-AU"/>
        </w:rPr>
        <w:t>PART 2—ADMINISTRATION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2.1 Powers and Functions of CEO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Subject to any directions given by the Board, the CEO shall exercise all the powers and functions of the Board in respect of the cemetery.</w:t>
      </w:r>
    </w:p>
    <w:p w:rsidR="0006140F" w:rsidRPr="00D60240" w:rsidRDefault="0006140F" w:rsidP="00D60240"/>
    <w:p w:rsidR="007308E9" w:rsidRPr="00D60240" w:rsidRDefault="007308E9" w:rsidP="007270AB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3—APPLICATION FOR FUNERALS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3.1 Application for Burial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(1) A person may apply for approval to bury a dead body in the cemetery in the form determined by the Board from time to time.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(2) An application under subclause (1) is to be accompanied by the set fee.</w:t>
      </w:r>
    </w:p>
    <w:p w:rsidR="00210B03" w:rsidRDefault="00210B03" w:rsidP="00D60240">
      <w:pPr>
        <w:rPr>
          <w:b/>
          <w:bCs/>
          <w:lang w:val="en-AU" w:eastAsia="en-AU"/>
        </w:rPr>
      </w:pP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lastRenderedPageBreak/>
        <w:t>3.3 Applications to be Accompanied by Certificates etc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All applications referred to in clauses 3.1 and 3.2 shall be accompanied by either a medical certificate of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death or a Coroner’s order of burial, and a certificate issued under clause 3.4, in respect of the body.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3.4 Certificate of Identification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(1) After a dead body is placed in a coffin and prior to a dead body being removed to the cemetery, a person who personally knew the deceased shall identify the dead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body and shall complete a certificate of identification in the form determined by the Board from time to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time, unless: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(a) in the opinion of the Funeral Director, the dead body is not in a fit state to be viewed; or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(b) after reasonable effort the Funeral Director is unable to arrange for a person to identify the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dead body.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(2) Where: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(a) in the opinion of the Funeral Director, the dead body is not in a fit state to be viewed; or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(b) after reasonable effort the Funeral Director is unable to arrange for a person to identify the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dead body,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then the Funeral Director shall complete a certificate in the form determined by the Board from time to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time.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3.5 Minimum Notice Required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All bookings to hold a funeral shall be made with the Board at least twenty four hours prior to the time</w:t>
      </w:r>
      <w:r w:rsidR="00342C79">
        <w:rPr>
          <w:lang w:val="en-AU" w:eastAsia="en-AU"/>
        </w:rPr>
        <w:t xml:space="preserve"> </w:t>
      </w:r>
      <w:r w:rsidRPr="00D60240">
        <w:rPr>
          <w:lang w:val="en-AU" w:eastAsia="en-AU"/>
        </w:rPr>
        <w:t>proposed for burial on the application, otherwise an extra charge may be made.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4—FUNERAL DIRECTORS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4.1 Funeral Director’s Licence Expiry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A funeral director’s licence shall expire on the 30th day of June in each year.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4.2 Single Funeral Permits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Every application for a single funeral permit made under section 20 or 21 of the Act shall include coffin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specifications and details of the vehicle transporting the dead body to the gravesite.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4.3 Application Refusal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The Board may refuse an application for a single funeral permit if, in the opinion of the Board, either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coffin specifications or the details of the vehicle transporting the dead body to the gravesite are not structurally sound or are otherwise inadequate or inappropriate, or on any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other grounds.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5—FUNERALS</w:t>
      </w:r>
    </w:p>
    <w:p w:rsidR="007308E9" w:rsidRPr="00D60240" w:rsidRDefault="007308E9" w:rsidP="00D60240">
      <w:pPr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1—General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5.1 Requirements for Funerals and Coffins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A person shall not bring a dead body into the cemetery unless: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(a) the Board has approved an application for the burial of that dead body in accordance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 xml:space="preserve">with Part 3 of this </w:t>
      </w:r>
      <w:r w:rsidRPr="00D60240">
        <w:rPr>
          <w:b/>
          <w:bCs/>
          <w:i/>
          <w:iCs/>
          <w:lang w:val="en-AU" w:eastAsia="en-AU"/>
        </w:rPr>
        <w:t>[insert “Local Law” or “By-law” as applicable]</w:t>
      </w:r>
      <w:r w:rsidRPr="00D60240">
        <w:rPr>
          <w:lang w:val="en-AU" w:eastAsia="en-AU"/>
        </w:rPr>
        <w:t>;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(b) it is enclosed in a coffin which in the opinion of the Board is structurally sound and bears the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name of the deceased person indelibly inscribed in legible characters on a plate on the coffin’s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lid;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and</w:t>
      </w:r>
    </w:p>
    <w:p w:rsidR="007308E9" w:rsidRPr="00D60240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lastRenderedPageBreak/>
        <w:t>(c) under the plate referred to in paragraph (b) there is a substantive lead strip bearing the surname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of the deceased person stamped in legible characters, each character being not less than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10 mm in height.</w:t>
      </w:r>
    </w:p>
    <w:p w:rsidR="007308E9" w:rsidRPr="00D60240" w:rsidRDefault="007308E9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5.2 Funeral Processions</w:t>
      </w:r>
    </w:p>
    <w:p w:rsidR="007308E9" w:rsidRPr="00DD5FD5" w:rsidRDefault="007308E9" w:rsidP="00D60240">
      <w:pPr>
        <w:rPr>
          <w:lang w:val="en-AU" w:eastAsia="en-AU"/>
        </w:rPr>
      </w:pPr>
      <w:r w:rsidRPr="00D60240">
        <w:rPr>
          <w:lang w:val="en-AU" w:eastAsia="en-AU"/>
        </w:rPr>
        <w:t>The time fixed by the Board for any burial shall be the time at which the funeral procession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is to arrive at the cemetery gates, and, if not punctually observed, then the applicant who applied to hold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funeral under clause 3.1 shall pay the set fee for being late.</w:t>
      </w:r>
    </w:p>
    <w:p w:rsidR="007308E9" w:rsidRPr="00D60240" w:rsidRDefault="007308E9" w:rsidP="00D60240"/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5.3 Vehicle Entry Restricted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(1) Subject to clause 5.3(2), every funeral procession shall enter by the principal entrance, and no vehicle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except the hearse, and official mourning coaches, shall be permitted to enter the cemetery.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(2) This clause shall not apply to persons using wheelchairs or motorised wheelchairs.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5.4 Vehicle Access and Speed Limitations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Vehicles shall proceed within the cemetery by the constructed roadway or other areas designated for the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use of vehicles and shall not exceed the speed of 25km per hour.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5.5 Offenders may be Expelled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 person committing an offence under clause 5.4 may be expelled from the cemetery by the CEO or an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authorised officer.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5.6 Conduct of Funeral by Board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When conducting a funeral under section 22 of the Act the Board may: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a) require a written request for it to conduct a funeral to be lodged with it;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b) in its absolute discretion, charge any person requesting it to conduc</w:t>
      </w:r>
      <w:r>
        <w:rPr>
          <w:lang w:val="en-AU" w:eastAsia="en-AU"/>
        </w:rPr>
        <w:t xml:space="preserve">t a funeral the set fee for the </w:t>
      </w:r>
      <w:r w:rsidRPr="00D60240">
        <w:rPr>
          <w:lang w:val="en-AU" w:eastAsia="en-AU"/>
        </w:rPr>
        <w:t>conduct of that funeral by it;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c) where no fee or a reduced fee has been charged by it for the conduct of the funeral, determine</w:t>
      </w:r>
      <w:r>
        <w:rPr>
          <w:lang w:val="en-AU" w:eastAsia="en-AU"/>
        </w:rPr>
        <w:t xml:space="preserve"> </w:t>
      </w:r>
      <w:r w:rsidRPr="00D60240">
        <w:rPr>
          <w:lang w:val="en-AU" w:eastAsia="en-AU"/>
        </w:rPr>
        <w:t>the manner in which the funeral shall be conducted;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e) specify an area in the cemetery where the dead body is to be buried or the ashes placed;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f) conduct the funeral notwithstanding the failure of a person to ma</w:t>
      </w:r>
      <w:r>
        <w:rPr>
          <w:lang w:val="en-AU" w:eastAsia="en-AU"/>
        </w:rPr>
        <w:t xml:space="preserve">ke any application or to obtain </w:t>
      </w:r>
      <w:r w:rsidRPr="00D60240">
        <w:rPr>
          <w:lang w:val="en-AU" w:eastAsia="en-AU"/>
        </w:rPr>
        <w:t xml:space="preserve">any consent required under this </w:t>
      </w:r>
      <w:r w:rsidRPr="00D60240">
        <w:rPr>
          <w:b/>
          <w:bCs/>
          <w:i/>
          <w:iCs/>
          <w:lang w:val="en-AU" w:eastAsia="en-AU"/>
        </w:rPr>
        <w:t>[insert “Local Law” or “By-law” as applicable]</w:t>
      </w:r>
      <w:r w:rsidRPr="00D60240">
        <w:rPr>
          <w:lang w:val="en-AU" w:eastAsia="en-AU"/>
        </w:rPr>
        <w:t>;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g) do or require anything which it considers is necessary or convenie</w:t>
      </w:r>
      <w:r>
        <w:rPr>
          <w:lang w:val="en-AU" w:eastAsia="en-AU"/>
        </w:rPr>
        <w:t xml:space="preserve">nt for the conduct of a funeral </w:t>
      </w:r>
      <w:r w:rsidRPr="00D60240">
        <w:rPr>
          <w:lang w:val="en-AU" w:eastAsia="en-AU"/>
        </w:rPr>
        <w:t>by it.</w:t>
      </w:r>
    </w:p>
    <w:p w:rsidR="00D60240" w:rsidRPr="00D60240" w:rsidRDefault="00D60240" w:rsidP="00D60240">
      <w:pPr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3—Placement of Ashes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5.12 Disposal of Ashes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(1) The personal representative of a deceased person whose body has been cremated may apply, in an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application under clause 3.1 or otherwise, for permission to dispose of the ashes in the cemetery and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upon payment of the set fee the Board may grant permission for the ashes to be disposed of by one of the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following methods:</w:t>
      </w:r>
    </w:p>
    <w:p w:rsidR="00CB0F66" w:rsidRDefault="00CB0F66" w:rsidP="00D60240">
      <w:pPr>
        <w:rPr>
          <w:lang w:val="en-AU" w:eastAsia="en-AU"/>
        </w:rPr>
      </w:pPr>
    </w:p>
    <w:p w:rsidR="00CB0F66" w:rsidRDefault="00CB0F66" w:rsidP="00D60240">
      <w:pPr>
        <w:rPr>
          <w:lang w:val="en-AU" w:eastAsia="en-AU"/>
        </w:rPr>
      </w:pPr>
    </w:p>
    <w:p w:rsidR="00CB0F66" w:rsidRDefault="00CB0F66" w:rsidP="00D60240">
      <w:pPr>
        <w:rPr>
          <w:lang w:val="en-AU" w:eastAsia="en-AU"/>
        </w:rPr>
      </w:pP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Niche Wall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Family Grave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Scattering to the Winds</w:t>
      </w:r>
    </w:p>
    <w:p w:rsidR="007308E9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lastRenderedPageBreak/>
        <w:t>Other memorials approved by the Board.</w:t>
      </w:r>
    </w:p>
    <w:p w:rsidR="00D60240" w:rsidRPr="00D60240" w:rsidRDefault="00D60240" w:rsidP="00D60240">
      <w:pPr>
        <w:rPr>
          <w:lang w:val="en-AU" w:eastAsia="en-AU"/>
        </w:rPr>
      </w:pP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(2) Subject to sub-clauses (3) and (4), a person shall not place the ashes of a deceased person in the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cemetery.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(3) An authorised officer may place the ashes of a deceased person in a cemetery in accordance with the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Board approval provided: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(a) the person requesting the placement of the ashes has the permission of the Board; and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(b) the ashes are placed within an area set aside for that purpose by the Board.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(4) An authorised officer may place the ashes of a deceased person within a grave in accordance with the</w:t>
      </w:r>
      <w:r w:rsidR="00CB0F66">
        <w:rPr>
          <w:lang w:val="en-AU" w:eastAsia="en-AU"/>
        </w:rPr>
        <w:t xml:space="preserve"> </w:t>
      </w:r>
      <w:r w:rsidRPr="00D60240">
        <w:rPr>
          <w:lang w:val="en-AU" w:eastAsia="en-AU"/>
        </w:rPr>
        <w:t>Board approval, provided the person requesting the placement of the ashes has the written permission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of the Board and the approval of the holder of the right of burial of the grave.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6—BURIALS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6.1 Depth of Graves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(1) A person shall not bury a coffin within the cemetery so that the distance from the top of the coffin to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original surface of the ground is—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(a) subject to paragraph (b), less than 750mm, unless that person has the permission of an authorised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officer; or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(b) in any circumstances less than 600mm.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(2) The permission of the authorised officer in sub-clause (1) (a) will only be granted where in the opinion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of the authorised officer exceptional circumstances require granting of that permission.</w:t>
      </w:r>
    </w:p>
    <w:p w:rsidR="00F551B1" w:rsidRDefault="00F551B1" w:rsidP="00D60240">
      <w:pPr>
        <w:rPr>
          <w:b/>
          <w:bCs/>
          <w:lang w:val="en-AU" w:eastAsia="en-AU"/>
        </w:rPr>
      </w:pP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7—MEMORIALS AND OTHER WORK</w:t>
      </w:r>
    </w:p>
    <w:p w:rsidR="00D60240" w:rsidRPr="00D60240" w:rsidRDefault="00D60240" w:rsidP="00D60240">
      <w:pPr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1—General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 Application for Monumental Work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 Board may require the written consent of the holder of the right of burial of the grave to accompany an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application under section 30 of the Act.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7.2 Placement of Monumental Work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Every memorial shall be placed on proper and substantial foundations.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7.3 Removal of Rubbish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All refuse, rubbish or surplus material remaining after memorial works are completed under a permit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issued under section 30 of the Act shall be immediately removed from the cemetery by the person carrying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out the same.</w:t>
      </w:r>
    </w:p>
    <w:p w:rsidR="00D60240" w:rsidRPr="00D60240" w:rsidRDefault="00D60240" w:rsidP="00D60240"/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7.4 Operation of Work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All material required in the erection and completion of any work shall, as far as possible, be prepared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before being taken to the cemetery, and all materials required by tradesmen shall be admitted at such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entrance as the CEO or an authorised officer shall direct.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7.5 Removal of Sand, Soil or Loam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No sand, earth or other material shall be taken from any part of the cemetery for use in the erection of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any memorial or work except with the written approval of the Board.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7.6 Hours of Work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lastRenderedPageBreak/>
        <w:t>Persons shall not be permitted to carry out memorial or other work on graves within the cemetery other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than during the hours of 8.00am and 6.00pm on weekdays, and 8.00am and noon on Saturdays, without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written permission of the Board.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7.7 Unfinished Work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Should any work by masons or others be not completed before 6pm on weekdays and noon on Saturdays,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they shall be required to leave the work in a neat and safe condition to the satisfaction of the CEO or an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authorised officer.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7.8 Use of Wood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No wooden fence, railing, cross or other wooden erection shall be allowed on or around any grave, other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than as a temporary marker and with the prior approval of the Board.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7.9 Plants and Trees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No trees or shrubs shall be planted on any grave or within the cemetery except such as shall be approved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by the CEO.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7.10 Supervision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All workers, whether employed by the Board or by any other person, shall at all times whilst within the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boundaries of the cemetery be subject to the supervision of the CEO or an authorised officer and shall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obey such directions as the CEO or an authorised officer may give.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7.11 Australian War Graves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Notwithstanding anything in this </w:t>
      </w:r>
      <w:r w:rsidRPr="00D60240">
        <w:rPr>
          <w:b/>
          <w:bCs/>
          <w:i/>
          <w:iCs/>
          <w:lang w:val="en-AU" w:eastAsia="en-AU"/>
        </w:rPr>
        <w:t xml:space="preserve">[insert “Local Law” or “By-law” as applicable] </w:t>
      </w:r>
      <w:r w:rsidRPr="00D60240">
        <w:rPr>
          <w:lang w:val="en-AU" w:eastAsia="en-AU"/>
        </w:rPr>
        <w:t>to the contrary,</w:t>
      </w:r>
      <w:r w:rsidR="00DD5FD5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Office of Australian War Graves: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(a) may place a memorial on a military grave; and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(b) is not required to pay the set fee for any memorial that is placed upon a military grave.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7.12 Placing of Glass Domes and Vases</w:t>
      </w:r>
    </w:p>
    <w:p w:rsidR="00FD5C4D" w:rsidRDefault="00FD5C4D" w:rsidP="00FD5C4D">
      <w:r w:rsidRPr="00D60240">
        <w:t>A person shall not place glass domes, vases or other grave ornaments outside the perimeter of a grave in the cemetery as defined in the plans kept and maintained</w:t>
      </w:r>
      <w:r>
        <w:t xml:space="preserve"> under section 40(2) of the Act.</w:t>
      </w:r>
    </w:p>
    <w:p w:rsidR="00FD5C4D" w:rsidRPr="00D60240" w:rsidRDefault="00FD5C4D" w:rsidP="00FD5C4D"/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7.14 Headstones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In the lawn section of the cemetery, that part of a headstone above its base shall not extend horizontally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beyond that base.</w:t>
      </w:r>
    </w:p>
    <w:p w:rsidR="00FD5C4D" w:rsidRDefault="00FD5C4D" w:rsidP="00D60240">
      <w:pPr>
        <w:autoSpaceDE w:val="0"/>
        <w:autoSpaceDN w:val="0"/>
        <w:adjustRightInd w:val="0"/>
        <w:rPr>
          <w:i/>
          <w:iCs/>
          <w:lang w:val="en-AU" w:eastAsia="en-AU"/>
        </w:rPr>
      </w:pPr>
    </w:p>
    <w:p w:rsidR="00D60240" w:rsidRPr="00D60240" w:rsidRDefault="00D60240" w:rsidP="00FD5C4D">
      <w:pPr>
        <w:autoSpaceDE w:val="0"/>
        <w:autoSpaceDN w:val="0"/>
        <w:adjustRightInd w:val="0"/>
        <w:jc w:val="center"/>
        <w:rPr>
          <w:i/>
          <w:iCs/>
          <w:lang w:val="en-AU" w:eastAsia="en-AU"/>
        </w:rPr>
      </w:pPr>
      <w:r w:rsidRPr="00D60240">
        <w:rPr>
          <w:i/>
          <w:iCs/>
          <w:lang w:val="en-AU" w:eastAsia="en-AU"/>
        </w:rPr>
        <w:t>Division 4—Licensing of Monumental Masons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7.16 Monumental Mason’s Licence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(1) The Board may upon receipt of an application in writing by any person and upon payment of the set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fee issue to the applicant a monumental mason’s licence.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(2) A licence issued under sub-clause (1) authorises the holder to carry out monumental works within the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 xml:space="preserve">cemetery subject to the provisions of this </w:t>
      </w:r>
      <w:r w:rsidRPr="00D60240">
        <w:rPr>
          <w:b/>
          <w:bCs/>
          <w:i/>
          <w:iCs/>
          <w:lang w:val="en-AU" w:eastAsia="en-AU"/>
        </w:rPr>
        <w:t xml:space="preserve">[insert “Local Law” or “By-law” as applicable] </w:t>
      </w:r>
      <w:r w:rsidRPr="00D60240">
        <w:rPr>
          <w:lang w:val="en-AU" w:eastAsia="en-AU"/>
        </w:rPr>
        <w:t>and such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conditions as the Board shall specify upon the issue of that licence.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7.17 Expiry Date, Non-Transferability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A monumental mason’s licence: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(a) shall, subject to clause 7.20, be valid from the date specified therein until the 30th day of June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next following; and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(b) is not transferable.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lastRenderedPageBreak/>
        <w:t>7.18 Carrying out Monumental Work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A person shall not carry out monumental work within the cemetery unless that person: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(a) is the holder of a current monumental mason’s licence issued pursuant to clause 7.16 or does so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as the employee of a person who holds such a licence; or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(b) is authorised by the Board to do so.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7.19 Responsibilities of the Holder of a Monumental Mason’s Licence</w:t>
      </w:r>
    </w:p>
    <w:p w:rsidR="00D60240" w:rsidRPr="00210B03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The holder of a monumental mason’s licence shall be responsible for the compliance by every person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purporting to be authorised to carry out monumental works within the cemetery pursuant to that licence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 xml:space="preserve">with all the requirements and conditions of the licence, this </w:t>
      </w:r>
      <w:r w:rsidRPr="00D60240">
        <w:rPr>
          <w:b/>
          <w:bCs/>
          <w:i/>
          <w:iCs/>
          <w:lang w:val="en-AU" w:eastAsia="en-AU"/>
        </w:rPr>
        <w:t>[insert “Local Law” or “By-law” as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applicable]</w:t>
      </w:r>
      <w:r w:rsidRPr="00D60240">
        <w:rPr>
          <w:lang w:val="en-AU" w:eastAsia="en-AU"/>
        </w:rPr>
        <w:t>, the Act and any other written law which may affect the carrying out of monumental works.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7.20 Cancellation of a Monumental Mason’s Licence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(1) The Board may by notice in writing to the holder of a monumental mason’s licence terminate the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licence on any of the following grounds: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(a) that the holder of the licence has committed a breach of the requirements and conditions of the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 xml:space="preserve">licence, this </w:t>
      </w:r>
      <w:r w:rsidRPr="00D60240">
        <w:rPr>
          <w:b/>
          <w:bCs/>
          <w:i/>
          <w:iCs/>
          <w:lang w:val="en-AU" w:eastAsia="en-AU"/>
        </w:rPr>
        <w:t>[insert “Local Law” or “By-law” as applicable]</w:t>
      </w:r>
      <w:r w:rsidRPr="00D60240">
        <w:rPr>
          <w:lang w:val="en-AU" w:eastAsia="en-AU"/>
        </w:rPr>
        <w:t>, the Act or any other written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law which may affect the carrying out of monumental works;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(b) that, in the opinion of the Board, the conduct of the holder of the licence or any person in the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employ of that holder in carrying out or attempting to carry out any works within the cemetery,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is inappropriate or unbecoming; or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(c) that the holder of the licence has purported to transfer the licence issued to that holder.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(2) Upon the termination of a monumental mason’s licence under this clause no part of any fee paid for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issue of that licence is refundable by the Board.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(3) An aggrieved person whose licence has been terminated under subclause (1) may appeal to a Local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Court against a decision of Board under this clause in the manner stated in section 19 (3) of the Act.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8—GENERAL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8.1 Animals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Subject to clause 8.2, a person shall not bring an animal into or permit an animal to enter or remain in</w:t>
      </w:r>
      <w:r w:rsidR="00210B03">
        <w:rPr>
          <w:lang w:val="en-AU" w:eastAsia="en-AU"/>
        </w:rPr>
        <w:t xml:space="preserve"> </w:t>
      </w:r>
      <w:r w:rsidRPr="00D60240">
        <w:rPr>
          <w:lang w:val="en-AU" w:eastAsia="en-AU"/>
        </w:rPr>
        <w:t>the cemetery, other than with the approval of the CEO or an authorised officer.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8.2 Guide Dogs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 xml:space="preserve">Clause 8.1 shall not apply to a hearing impaired person or a person who is </w:t>
      </w:r>
      <w:r>
        <w:rPr>
          <w:lang w:val="en-AU" w:eastAsia="en-AU"/>
        </w:rPr>
        <w:t xml:space="preserve">blind or partially blind and is </w:t>
      </w:r>
      <w:r w:rsidRPr="00D60240">
        <w:rPr>
          <w:lang w:val="en-AU" w:eastAsia="en-AU"/>
        </w:rPr>
        <w:t>accompanied by a hearing or guide dog.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8.3 Damaging and Removing of Objects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Subject to clause 8.4, a person shall not damage, remove or pick any tree</w:t>
      </w:r>
      <w:r>
        <w:rPr>
          <w:lang w:val="en-AU" w:eastAsia="en-AU"/>
        </w:rPr>
        <w:t xml:space="preserve">, plant, shrub or flower in the </w:t>
      </w:r>
      <w:r w:rsidRPr="00D60240">
        <w:rPr>
          <w:lang w:val="en-AU" w:eastAsia="en-AU"/>
        </w:rPr>
        <w:t>cemetery or any other object or thing on any grave or memorial or whi</w:t>
      </w:r>
      <w:r>
        <w:rPr>
          <w:lang w:val="en-AU" w:eastAsia="en-AU"/>
        </w:rPr>
        <w:t xml:space="preserve">ch is the property of the Board </w:t>
      </w:r>
      <w:r w:rsidRPr="00D60240">
        <w:rPr>
          <w:lang w:val="en-AU" w:eastAsia="en-AU"/>
        </w:rPr>
        <w:t>without the permission of the Board.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8.4 Withered Flowers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A person may remove withered flowers from a grave or memorial and these a</w:t>
      </w:r>
      <w:r>
        <w:rPr>
          <w:lang w:val="en-AU" w:eastAsia="en-AU"/>
        </w:rPr>
        <w:t xml:space="preserve">re to be placed in a receptacle </w:t>
      </w:r>
      <w:r w:rsidRPr="00D60240">
        <w:rPr>
          <w:lang w:val="en-AU" w:eastAsia="en-AU"/>
        </w:rPr>
        <w:t>provided by the Board for that purpose.</w:t>
      </w:r>
    </w:p>
    <w:p w:rsidR="00D60240" w:rsidRPr="00D60240" w:rsidRDefault="00D60240" w:rsidP="00D60240">
      <w:pPr>
        <w:autoSpaceDE w:val="0"/>
        <w:autoSpaceDN w:val="0"/>
        <w:adjustRightInd w:val="0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8.5 Littering and Vandalism</w:t>
      </w:r>
    </w:p>
    <w:p w:rsidR="00D60240" w:rsidRPr="00D60240" w:rsidRDefault="00D60240" w:rsidP="00D60240">
      <w:pPr>
        <w:autoSpaceDE w:val="0"/>
        <w:autoSpaceDN w:val="0"/>
        <w:adjustRightInd w:val="0"/>
        <w:rPr>
          <w:lang w:val="en-AU" w:eastAsia="en-AU"/>
        </w:rPr>
      </w:pPr>
      <w:r w:rsidRPr="00D60240">
        <w:rPr>
          <w:lang w:val="en-AU" w:eastAsia="en-AU"/>
        </w:rPr>
        <w:t>A person shall not:</w:t>
      </w:r>
    </w:p>
    <w:p w:rsidR="00D60240" w:rsidRPr="00D60240" w:rsidRDefault="00D60240" w:rsidP="00D60240">
      <w:r w:rsidRPr="00D60240">
        <w:rPr>
          <w:lang w:val="en-AU" w:eastAsia="en-AU"/>
        </w:rPr>
        <w:lastRenderedPageBreak/>
        <w:t>(a) break or cause to be broken any glass, ceramic or other material in or upon the cemetery;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(b) discard, deposit, leave or cause to be discarded, deposited or left </w:t>
      </w:r>
      <w:r>
        <w:rPr>
          <w:lang w:val="en-AU" w:eastAsia="en-AU"/>
        </w:rPr>
        <w:t xml:space="preserve">any refuse or litter in or upon </w:t>
      </w:r>
      <w:r w:rsidRPr="00D60240">
        <w:rPr>
          <w:lang w:val="en-AU" w:eastAsia="en-AU"/>
        </w:rPr>
        <w:t>the cemetery other than in a receptacle provided for that purpose.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8.6 Advertising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 person shall not carry on or advertise any trade, business or profess</w:t>
      </w:r>
      <w:r>
        <w:rPr>
          <w:lang w:val="en-AU" w:eastAsia="en-AU"/>
        </w:rPr>
        <w:t xml:space="preserve">ion within the cemetery without </w:t>
      </w:r>
      <w:r w:rsidRPr="00D60240">
        <w:rPr>
          <w:lang w:val="en-AU" w:eastAsia="en-AU"/>
        </w:rPr>
        <w:t>the prior written approval of the Board which consent may be granted su</w:t>
      </w:r>
      <w:r>
        <w:rPr>
          <w:lang w:val="en-AU" w:eastAsia="en-AU"/>
        </w:rPr>
        <w:t xml:space="preserve">bject to such conditions as the </w:t>
      </w:r>
      <w:r w:rsidRPr="00D60240">
        <w:rPr>
          <w:lang w:val="en-AU" w:eastAsia="en-AU"/>
        </w:rPr>
        <w:t>Board thinks fit.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8.7 Obeying Signs and Directions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 person shall obey all signs displayed, marked, placed or erected by th</w:t>
      </w:r>
      <w:r>
        <w:rPr>
          <w:lang w:val="en-AU" w:eastAsia="en-AU"/>
        </w:rPr>
        <w:t xml:space="preserve">e Board within the cemetery and </w:t>
      </w:r>
      <w:r w:rsidRPr="00D60240">
        <w:rPr>
          <w:lang w:val="en-AU" w:eastAsia="en-AU"/>
        </w:rPr>
        <w:t>any other lawful direction by the CEO or an authorised officer.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8.8 Removal from the Cemetery</w:t>
      </w:r>
    </w:p>
    <w:p w:rsidR="00D60240" w:rsidRPr="00D60240" w:rsidRDefault="00D60240" w:rsidP="00D60240">
      <w:pPr>
        <w:rPr>
          <w:b/>
          <w:bCs/>
          <w:i/>
          <w:iCs/>
          <w:lang w:val="en-AU" w:eastAsia="en-AU"/>
        </w:rPr>
      </w:pPr>
      <w:r w:rsidRPr="00D60240">
        <w:rPr>
          <w:lang w:val="en-AU" w:eastAsia="en-AU"/>
        </w:rPr>
        <w:t xml:space="preserve">Any person failing to comply with any provisions of this </w:t>
      </w:r>
      <w:r w:rsidRPr="00D60240">
        <w:rPr>
          <w:b/>
          <w:bCs/>
          <w:i/>
          <w:iCs/>
          <w:lang w:val="en-AU" w:eastAsia="en-AU"/>
        </w:rPr>
        <w:t>[insert “Local Law” or “By-law” as applicable]</w:t>
      </w:r>
      <w:r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>or behaving in a manner that in the opinion of the Board, the CEO or an authorised officer is</w:t>
      </w:r>
      <w:r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 xml:space="preserve">inappropriate in the cemetery may in addition to any penalty provided by this </w:t>
      </w:r>
      <w:r w:rsidRPr="00D60240">
        <w:rPr>
          <w:b/>
          <w:bCs/>
          <w:i/>
          <w:iCs/>
          <w:lang w:val="en-AU" w:eastAsia="en-AU"/>
        </w:rPr>
        <w:t>[insert “Local Law” or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 xml:space="preserve">“By-law” as applicable] </w:t>
      </w:r>
      <w:r w:rsidRPr="00D60240">
        <w:rPr>
          <w:lang w:val="en-AU" w:eastAsia="en-AU"/>
        </w:rPr>
        <w:t xml:space="preserve">be ordered to leave the cemetery by the </w:t>
      </w:r>
      <w:r>
        <w:rPr>
          <w:lang w:val="en-AU" w:eastAsia="en-AU"/>
        </w:rPr>
        <w:t xml:space="preserve">Board, the CEO or an authorised </w:t>
      </w:r>
      <w:r w:rsidRPr="00D60240">
        <w:rPr>
          <w:lang w:val="en-AU" w:eastAsia="en-AU"/>
        </w:rPr>
        <w:t>officer.</w:t>
      </w:r>
    </w:p>
    <w:p w:rsidR="00D60240" w:rsidRDefault="00D60240" w:rsidP="00D60240">
      <w:pPr>
        <w:rPr>
          <w:b/>
          <w:bCs/>
          <w:lang w:val="en-AU" w:eastAsia="en-AU"/>
        </w:rPr>
      </w:pP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PART 9—OFFENCES AND MODIFIED PENALTIES</w:t>
      </w: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9.1 General</w:t>
      </w:r>
    </w:p>
    <w:p w:rsidR="00D60240" w:rsidRPr="00D60240" w:rsidRDefault="00D60240" w:rsidP="00D60240">
      <w:pPr>
        <w:rPr>
          <w:b/>
          <w:bCs/>
          <w:i/>
          <w:iCs/>
          <w:lang w:val="en-AU" w:eastAsia="en-AU"/>
        </w:rPr>
      </w:pPr>
      <w:r w:rsidRPr="00D60240">
        <w:rPr>
          <w:lang w:val="en-AU" w:eastAsia="en-AU"/>
        </w:rPr>
        <w:t xml:space="preserve">A person who commits a breach of any provisions of this </w:t>
      </w:r>
      <w:r w:rsidRPr="00D60240">
        <w:rPr>
          <w:b/>
          <w:bCs/>
          <w:i/>
          <w:iCs/>
          <w:lang w:val="en-AU" w:eastAsia="en-AU"/>
        </w:rPr>
        <w:t>[insert “Local Law” or “By-law” as applicable]</w:t>
      </w:r>
      <w:r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>commits an offence and shall on conviction be liable to a penalty not exceeding $500.00 and if the</w:t>
      </w:r>
      <w:r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>offence is a continuing one to a further penalty not exceeding $20.00 for every day or part of a day during</w:t>
      </w:r>
      <w:r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>which the offence has continued.</w:t>
      </w:r>
    </w:p>
    <w:p w:rsidR="00D60240" w:rsidRDefault="00D60240" w:rsidP="00D60240">
      <w:pPr>
        <w:rPr>
          <w:b/>
          <w:bCs/>
          <w:lang w:val="en-AU" w:eastAsia="en-AU"/>
        </w:rPr>
      </w:pPr>
    </w:p>
    <w:p w:rsidR="00D60240" w:rsidRPr="00D60240" w:rsidRDefault="00D60240" w:rsidP="00D60240">
      <w:pPr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9.2 Modified Penalties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(1) The offences specified in the First Schedule are offences which may be</w:t>
      </w:r>
      <w:r>
        <w:rPr>
          <w:lang w:val="en-AU" w:eastAsia="en-AU"/>
        </w:rPr>
        <w:t xml:space="preserve"> dealt with under section 63 of </w:t>
      </w:r>
      <w:r w:rsidRPr="00D60240">
        <w:rPr>
          <w:lang w:val="en-AU" w:eastAsia="en-AU"/>
        </w:rPr>
        <w:t>the Act.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(2) The modified penalty payable in respect of an offence specified in the First Schedule is set out in the</w:t>
      </w:r>
      <w:r>
        <w:rPr>
          <w:lang w:val="en-AU" w:eastAsia="en-AU"/>
        </w:rPr>
        <w:t xml:space="preserve"> </w:t>
      </w:r>
      <w:r w:rsidRPr="00D60240">
        <w:rPr>
          <w:lang w:val="en-AU" w:eastAsia="en-AU"/>
        </w:rPr>
        <w:t>fourth column of the First Schedule.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(3) The prescribed form of the infringement notice referred to in section 63(</w:t>
      </w:r>
      <w:r>
        <w:rPr>
          <w:lang w:val="en-AU" w:eastAsia="en-AU"/>
        </w:rPr>
        <w:t xml:space="preserve">1) of the Act is set out in the </w:t>
      </w:r>
      <w:r w:rsidRPr="00D60240">
        <w:rPr>
          <w:lang w:val="en-AU" w:eastAsia="en-AU"/>
        </w:rPr>
        <w:t>Second Schedule.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(4) The prescribed form of the notice withdrawing an infringement notice referred to in section 63(3) of</w:t>
      </w:r>
      <w:r>
        <w:rPr>
          <w:lang w:val="en-AU" w:eastAsia="en-AU"/>
        </w:rPr>
        <w:t xml:space="preserve"> </w:t>
      </w:r>
      <w:r w:rsidRPr="00D60240">
        <w:rPr>
          <w:lang w:val="en-AU" w:eastAsia="en-AU"/>
        </w:rPr>
        <w:t>the Act is set out in the Third Schedule.</w:t>
      </w:r>
    </w:p>
    <w:p w:rsidR="00D60240" w:rsidRDefault="00D60240" w:rsidP="00D60240">
      <w:pPr>
        <w:rPr>
          <w:b/>
          <w:bCs/>
          <w:lang w:val="en-AU" w:eastAsia="en-AU"/>
        </w:rPr>
      </w:pPr>
    </w:p>
    <w:p w:rsidR="00D60240" w:rsidRPr="00D60240" w:rsidRDefault="00D60240" w:rsidP="00D60240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First Schedule</w:t>
      </w:r>
    </w:p>
    <w:p w:rsidR="00D60240" w:rsidRPr="00D60240" w:rsidRDefault="00D60240" w:rsidP="00D60240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Cemeteries Act, 1986</w:t>
      </w:r>
    </w:p>
    <w:p w:rsidR="00D60240" w:rsidRPr="00D60240" w:rsidRDefault="00D60240" w:rsidP="00D60240">
      <w:pPr>
        <w:jc w:val="center"/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Government or Board]</w:t>
      </w:r>
    </w:p>
    <w:p w:rsidR="00D60240" w:rsidRPr="00D60240" w:rsidRDefault="00D60240" w:rsidP="00D60240">
      <w:pPr>
        <w:jc w:val="center"/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Law or By-law]</w:t>
      </w:r>
    </w:p>
    <w:p w:rsidR="00D60240" w:rsidRPr="00D60240" w:rsidRDefault="00D60240" w:rsidP="00D60240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Modified Penalties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Item Clause Nature of Offence Modified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No. Penalty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1 5.4 Excessive speed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2 5.4 Unauthorised use—driving of vehicles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3 7.3 Placing and removal of rubbish and surplus materials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lastRenderedPageBreak/>
        <w:t>4 7.7 Leaving uncompleted works in an untidy or unsafe condition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5 8.1 Animal at large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6 8.5 Dumping of Rubbish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7 8.6 Unauthorised advertising, and/or trading $50.00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8 8.7 Disobeying sign or lawful direction $50.00</w:t>
      </w:r>
    </w:p>
    <w:p w:rsidR="00D60240" w:rsidRDefault="00D60240" w:rsidP="00D60240">
      <w:pPr>
        <w:rPr>
          <w:b/>
          <w:bCs/>
          <w:lang w:val="en-AU" w:eastAsia="en-AU"/>
        </w:rPr>
      </w:pPr>
    </w:p>
    <w:p w:rsidR="00D60240" w:rsidRPr="00D60240" w:rsidRDefault="00D60240" w:rsidP="00D60240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Second Schedule</w:t>
      </w:r>
    </w:p>
    <w:p w:rsidR="00D60240" w:rsidRPr="00D60240" w:rsidRDefault="00D60240" w:rsidP="00D60240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Cemeteries Act, 1986</w:t>
      </w:r>
    </w:p>
    <w:p w:rsidR="00D60240" w:rsidRPr="00D60240" w:rsidRDefault="00D60240" w:rsidP="00D60240">
      <w:pPr>
        <w:jc w:val="center"/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Government or Board]</w:t>
      </w:r>
    </w:p>
    <w:p w:rsidR="00D60240" w:rsidRPr="00D60240" w:rsidRDefault="00D60240" w:rsidP="00D60240">
      <w:pPr>
        <w:jc w:val="center"/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Law or By-law]</w:t>
      </w:r>
    </w:p>
    <w:p w:rsidR="00D60240" w:rsidRPr="00D60240" w:rsidRDefault="00D60240" w:rsidP="00D60240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Infringement Notice</w:t>
      </w:r>
    </w:p>
    <w:p w:rsid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TO: ________________________________________________________________________</w:t>
      </w:r>
    </w:p>
    <w:p w:rsidR="00AD1F91" w:rsidRPr="00D60240" w:rsidRDefault="00AD1F91" w:rsidP="00D60240">
      <w:pPr>
        <w:rPr>
          <w:lang w:val="en-AU" w:eastAsia="en-AU"/>
        </w:rPr>
      </w:pPr>
    </w:p>
    <w:p w:rsidR="00D60240" w:rsidRPr="007270AB" w:rsidRDefault="00D60240" w:rsidP="00D60240">
      <w:pPr>
        <w:pBdr>
          <w:bottom w:val="single" w:sz="12" w:space="1" w:color="auto"/>
        </w:pBdr>
        <w:rPr>
          <w:lang w:val="en-AU" w:eastAsia="en-AU"/>
        </w:rPr>
      </w:pPr>
      <w:r w:rsidRPr="007270AB">
        <w:rPr>
          <w:lang w:val="en-AU" w:eastAsia="en-AU"/>
        </w:rPr>
        <w:t>(Name)</w:t>
      </w:r>
    </w:p>
    <w:p w:rsidR="00AD1F91" w:rsidRPr="00D60240" w:rsidRDefault="00AD1F91" w:rsidP="00D60240">
      <w:pPr>
        <w:rPr>
          <w:lang w:val="en-AU" w:eastAsia="en-AU"/>
        </w:rPr>
      </w:pP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(Address)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________________________________________________________________________</w:t>
      </w:r>
    </w:p>
    <w:p w:rsidR="00D60240" w:rsidRPr="00D60240" w:rsidRDefault="00D60240" w:rsidP="00D60240"/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It is alleged that at _____ :_______ hours on _________ day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of _____________________________ 19______ at __________________________________________________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________________________________________________________________________</w:t>
      </w:r>
    </w:p>
    <w:p w:rsidR="00D60240" w:rsidRPr="00D60240" w:rsidRDefault="00D60240" w:rsidP="00D60240">
      <w:pPr>
        <w:rPr>
          <w:b/>
          <w:bCs/>
          <w:i/>
          <w:iCs/>
          <w:lang w:val="en-AU" w:eastAsia="en-AU"/>
        </w:rPr>
      </w:pPr>
      <w:r w:rsidRPr="00D60240">
        <w:rPr>
          <w:lang w:val="en-AU" w:eastAsia="en-AU"/>
        </w:rPr>
        <w:t xml:space="preserve">you committed the offence indicated below by an (x) in breach of clause ............ of the </w:t>
      </w:r>
      <w:r w:rsidRPr="00D60240">
        <w:rPr>
          <w:b/>
          <w:bCs/>
          <w:i/>
          <w:iCs/>
          <w:lang w:val="en-AU" w:eastAsia="en-AU"/>
        </w:rPr>
        <w:t>[insert name of</w:t>
      </w:r>
    </w:p>
    <w:p w:rsidR="00D60240" w:rsidRPr="00D60240" w:rsidRDefault="00D60240" w:rsidP="00D60240">
      <w:pPr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Local Law or By-law]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________________________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(Authorised Person)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Offence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Animal at large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Dumping rubbish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Excessive speed in vehicle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Leaving uncompleted works in an untidy or unsafe condition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Non removal of rubbish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Unauthorised advertising or trading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Unauthorised vehicle use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Disobeying sign or lawful direction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Other Offence ________________________________________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$ _________________________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You may dispose of this matter: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By payment of the penalty as shown within 21 days of the date of this notic</w:t>
      </w:r>
      <w:r>
        <w:rPr>
          <w:lang w:val="en-AU" w:eastAsia="en-AU"/>
        </w:rPr>
        <w:t xml:space="preserve">e (or the date of the giving of </w:t>
      </w:r>
      <w:r w:rsidRPr="00D60240">
        <w:rPr>
          <w:lang w:val="en-AU" w:eastAsia="en-AU"/>
        </w:rPr>
        <w:t xml:space="preserve">this notice if that is a different date) to the Chief Executive Officer of the </w:t>
      </w:r>
      <w:r>
        <w:rPr>
          <w:b/>
          <w:bCs/>
          <w:i/>
          <w:iCs/>
          <w:lang w:val="en-AU" w:eastAsia="en-AU"/>
        </w:rPr>
        <w:t xml:space="preserve">[insert name of Local </w:t>
      </w:r>
      <w:r w:rsidRPr="00D60240">
        <w:rPr>
          <w:b/>
          <w:bCs/>
          <w:i/>
          <w:iCs/>
          <w:lang w:val="en-AU" w:eastAsia="en-AU"/>
        </w:rPr>
        <w:t xml:space="preserve">Government or Board] </w:t>
      </w:r>
      <w:r w:rsidRPr="00D60240">
        <w:rPr>
          <w:lang w:val="en-AU" w:eastAsia="en-AU"/>
        </w:rPr>
        <w:t xml:space="preserve">at </w:t>
      </w:r>
      <w:r w:rsidRPr="00D60240">
        <w:rPr>
          <w:b/>
          <w:bCs/>
          <w:i/>
          <w:iCs/>
          <w:lang w:val="en-AU" w:eastAsia="en-AU"/>
        </w:rPr>
        <w:t xml:space="preserve">[insert address of Local Government or Board] </w:t>
      </w:r>
      <w:r w:rsidRPr="00D60240">
        <w:rPr>
          <w:lang w:val="en-AU" w:eastAsia="en-AU"/>
        </w:rPr>
        <w:t>between the hours of</w:t>
      </w:r>
      <w:r>
        <w:rPr>
          <w:b/>
          <w:bCs/>
          <w:i/>
          <w:iCs/>
          <w:lang w:val="en-AU" w:eastAsia="en-AU"/>
        </w:rPr>
        <w:t xml:space="preserve"> </w:t>
      </w:r>
      <w:r w:rsidRPr="00D60240">
        <w:rPr>
          <w:lang w:val="en-AU" w:eastAsia="en-AU"/>
        </w:rPr>
        <w:t>9am to 4.30pm Monday to Friday.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 xml:space="preserve">Please make cheques payable to </w:t>
      </w:r>
      <w:r w:rsidRPr="00D60240">
        <w:rPr>
          <w:b/>
          <w:bCs/>
          <w:i/>
          <w:iCs/>
          <w:lang w:val="en-AU" w:eastAsia="en-AU"/>
        </w:rPr>
        <w:t>[insert name of Local Government or Board]</w:t>
      </w:r>
      <w:r>
        <w:rPr>
          <w:lang w:val="en-AU" w:eastAsia="en-AU"/>
        </w:rPr>
        <w:t xml:space="preserve">. Payments by mail </w:t>
      </w:r>
      <w:r w:rsidRPr="00D60240">
        <w:rPr>
          <w:lang w:val="en-AU" w:eastAsia="en-AU"/>
        </w:rPr>
        <w:t>should be addressed to: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lastRenderedPageBreak/>
        <w:t>The Chief Executive Officer</w:t>
      </w:r>
    </w:p>
    <w:p w:rsidR="00D60240" w:rsidRPr="00D60240" w:rsidRDefault="00D60240" w:rsidP="00D60240">
      <w:pPr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Government or Board]</w:t>
      </w:r>
    </w:p>
    <w:p w:rsidR="00D60240" w:rsidRPr="00D60240" w:rsidRDefault="00D60240" w:rsidP="00D60240">
      <w:pPr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address of Local Government or Board]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If the penalty is not paid within the time specified, then a complaint of the alleged offence may be made</w:t>
      </w:r>
    </w:p>
    <w:p w:rsid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and heard and determined by a court.</w:t>
      </w:r>
    </w:p>
    <w:p w:rsidR="00FD5C4D" w:rsidRPr="00D60240" w:rsidRDefault="00FD5C4D" w:rsidP="00D60240">
      <w:pPr>
        <w:rPr>
          <w:lang w:val="en-AU" w:eastAsia="en-AU"/>
        </w:rPr>
      </w:pPr>
    </w:p>
    <w:p w:rsidR="00D60240" w:rsidRPr="00D60240" w:rsidRDefault="00D60240" w:rsidP="00FD5C4D">
      <w:pPr>
        <w:jc w:val="center"/>
        <w:rPr>
          <w:b/>
          <w:bCs/>
          <w:lang w:val="en-AU" w:eastAsia="en-AU"/>
        </w:rPr>
      </w:pPr>
      <w:r w:rsidRPr="00D60240">
        <w:rPr>
          <w:b/>
          <w:bCs/>
          <w:lang w:val="en-AU" w:eastAsia="en-AU"/>
        </w:rPr>
        <w:t>Third Schedule</w:t>
      </w:r>
    </w:p>
    <w:p w:rsidR="00D60240" w:rsidRPr="00D60240" w:rsidRDefault="00D60240" w:rsidP="00FD5C4D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Cemeteries Act, 1986</w:t>
      </w:r>
    </w:p>
    <w:p w:rsidR="00D60240" w:rsidRPr="00D60240" w:rsidRDefault="00D60240" w:rsidP="00FD5C4D">
      <w:pPr>
        <w:jc w:val="center"/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Government or Board]</w:t>
      </w:r>
    </w:p>
    <w:p w:rsidR="00D60240" w:rsidRPr="00D60240" w:rsidRDefault="00D60240" w:rsidP="00FD5C4D">
      <w:pPr>
        <w:jc w:val="center"/>
        <w:rPr>
          <w:b/>
          <w:bCs/>
          <w:i/>
          <w:iCs/>
          <w:lang w:val="en-AU" w:eastAsia="en-AU"/>
        </w:rPr>
      </w:pPr>
      <w:r w:rsidRPr="00D60240">
        <w:rPr>
          <w:b/>
          <w:bCs/>
          <w:i/>
          <w:iCs/>
          <w:lang w:val="en-AU" w:eastAsia="en-AU"/>
        </w:rPr>
        <w:t>[insert name of Local Law or By-law]</w:t>
      </w:r>
    </w:p>
    <w:p w:rsidR="00D60240" w:rsidRPr="00D60240" w:rsidRDefault="00D60240" w:rsidP="00FD5C4D">
      <w:pPr>
        <w:jc w:val="center"/>
        <w:rPr>
          <w:lang w:val="en-AU" w:eastAsia="en-AU"/>
        </w:rPr>
      </w:pPr>
      <w:r w:rsidRPr="00D60240">
        <w:rPr>
          <w:lang w:val="en-AU" w:eastAsia="en-AU"/>
        </w:rPr>
        <w:t>Withdrawal of Infringement Notice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No. ________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_______________________________________________________________________ Date ____ / ___ /____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To (1) ________________________________________________________________________</w:t>
      </w:r>
    </w:p>
    <w:p w:rsidR="00B71FA4" w:rsidRDefault="00B71FA4" w:rsidP="00D60240">
      <w:pPr>
        <w:rPr>
          <w:lang w:val="en-AU" w:eastAsia="en-AU"/>
        </w:rPr>
      </w:pP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Infringement Notice No ____________________ dated _____ / _____ / _____ for the alleged offence of (2)</w:t>
      </w:r>
    </w:p>
    <w:p w:rsid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________________________________________________________________________</w:t>
      </w:r>
    </w:p>
    <w:p w:rsidR="00B71FA4" w:rsidRPr="00D60240" w:rsidRDefault="00B71FA4" w:rsidP="00D60240">
      <w:pPr>
        <w:rPr>
          <w:lang w:val="en-AU" w:eastAsia="en-AU"/>
        </w:rPr>
      </w:pP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Penalty (3) $ _____________ is withdrawn.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(Delete whichever does not apply)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* No further action will be taken.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* It is proposed to institute court proceedings for the alleged offence.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(1) Insert name and address of alleged offender.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(2) Insert short particulars of offence alleged.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(3) Insert amount of penalty prescribed.</w:t>
      </w:r>
    </w:p>
    <w:p w:rsidR="00D60240" w:rsidRPr="00D60240" w:rsidRDefault="00D60240" w:rsidP="00D60240">
      <w:pPr>
        <w:rPr>
          <w:lang w:val="en-AU" w:eastAsia="en-AU"/>
        </w:rPr>
      </w:pPr>
      <w:r w:rsidRPr="00D60240">
        <w:rPr>
          <w:lang w:val="en-AU" w:eastAsia="en-AU"/>
        </w:rPr>
        <w:t>_______________________</w:t>
      </w:r>
    </w:p>
    <w:p w:rsidR="00D60240" w:rsidRPr="00D60240" w:rsidRDefault="00D60240" w:rsidP="00D60240">
      <w:r w:rsidRPr="00D60240">
        <w:rPr>
          <w:lang w:val="en-AU" w:eastAsia="en-AU"/>
        </w:rPr>
        <w:t>(Authorised Person)</w:t>
      </w:r>
    </w:p>
    <w:p w:rsidR="0006140F" w:rsidRPr="00D60240" w:rsidRDefault="0006140F" w:rsidP="00D60240"/>
    <w:p w:rsidR="0006140F" w:rsidRPr="00D60240" w:rsidRDefault="0006140F" w:rsidP="00D60240"/>
    <w:p w:rsidR="0006140F" w:rsidRPr="00D60240" w:rsidRDefault="0006140F" w:rsidP="00D60240"/>
    <w:p w:rsidR="002E2DEC" w:rsidRPr="00D60240" w:rsidRDefault="0056288F" w:rsidP="00D60240">
      <w:r w:rsidRPr="00D60240">
        <w:t>Dated 22nd November 1999</w:t>
      </w:r>
    </w:p>
    <w:p w:rsidR="0006140F" w:rsidRPr="00D60240" w:rsidRDefault="0006140F" w:rsidP="00D60240"/>
    <w:p w:rsidR="0006140F" w:rsidRPr="00D60240" w:rsidRDefault="0006140F" w:rsidP="00D60240"/>
    <w:p w:rsidR="002E2DEC" w:rsidRPr="00D60240" w:rsidRDefault="002E2DEC" w:rsidP="00D60240">
      <w:r w:rsidRPr="00D60240">
        <w:t xml:space="preserve">The Common Seal of the Shire of Moora was </w:t>
      </w:r>
      <w:r w:rsidR="00360C9C" w:rsidRPr="00D60240">
        <w:t>Hereunto</w:t>
      </w:r>
      <w:r w:rsidRPr="00D60240">
        <w:t xml:space="preserve"> affixed by authority </w:t>
      </w:r>
      <w:r w:rsidR="00360C9C" w:rsidRPr="00D60240">
        <w:t>Of</w:t>
      </w:r>
      <w:r w:rsidRPr="00D60240">
        <w:t xml:space="preserve"> a decision of the Council</w:t>
      </w:r>
      <w:r w:rsidR="00FD5C4D">
        <w:t xml:space="preserve"> </w:t>
      </w:r>
      <w:r w:rsidR="00360C9C" w:rsidRPr="00D60240">
        <w:t>In</w:t>
      </w:r>
      <w:r w:rsidRPr="00D60240">
        <w:t xml:space="preserve"> the presence of:</w:t>
      </w:r>
    </w:p>
    <w:p w:rsidR="0006140F" w:rsidRPr="00D60240" w:rsidRDefault="0006140F" w:rsidP="00D60240"/>
    <w:p w:rsidR="0006140F" w:rsidRPr="00D60240" w:rsidRDefault="0006140F" w:rsidP="00D60240"/>
    <w:p w:rsidR="0006140F" w:rsidRPr="00D60240" w:rsidRDefault="0006140F" w:rsidP="00D60240"/>
    <w:p w:rsidR="0006140F" w:rsidRPr="00D60240" w:rsidRDefault="0006140F" w:rsidP="00D60240"/>
    <w:p w:rsidR="00891681" w:rsidRPr="00D60240" w:rsidRDefault="002E2DEC" w:rsidP="00D60240">
      <w:r w:rsidRPr="00D60240">
        <w:t>L. M. BATES, Shire President</w:t>
      </w:r>
    </w:p>
    <w:sectPr w:rsidR="00891681" w:rsidRPr="00D602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C"/>
    <w:rsid w:val="0006140F"/>
    <w:rsid w:val="00210B03"/>
    <w:rsid w:val="002E2DEC"/>
    <w:rsid w:val="00342C79"/>
    <w:rsid w:val="00360C9C"/>
    <w:rsid w:val="005448F1"/>
    <w:rsid w:val="0056288F"/>
    <w:rsid w:val="00590C60"/>
    <w:rsid w:val="007270AB"/>
    <w:rsid w:val="007308E9"/>
    <w:rsid w:val="00753498"/>
    <w:rsid w:val="00891681"/>
    <w:rsid w:val="00A05AFE"/>
    <w:rsid w:val="00AD1F91"/>
    <w:rsid w:val="00B71FA4"/>
    <w:rsid w:val="00BE48E0"/>
    <w:rsid w:val="00CB0F66"/>
    <w:rsid w:val="00D60240"/>
    <w:rsid w:val="00DD5FD5"/>
    <w:rsid w:val="00ED372A"/>
    <w:rsid w:val="00F15E4D"/>
    <w:rsid w:val="00F551B1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89E5B9-3C9F-4961-8D42-383AAC5B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08E9"/>
    <w:rPr>
      <w:rFonts w:ascii="Consolas" w:eastAsiaTheme="minorHAnsi" w:hAnsi="Consolas" w:cs="Consolas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308E9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CEMETERIES ACT 1986</vt:lpstr>
    </vt:vector>
  </TitlesOfParts>
  <Company>Indiana University</Company>
  <LinksUpToDate>false</LinksUpToDate>
  <CharactersWithSpaces>22776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CEMETERIES ACT 1986</dc:title>
  <dc:creator>jdodd</dc:creator>
  <cp:lastModifiedBy>Stacey Gooder</cp:lastModifiedBy>
  <cp:revision>2</cp:revision>
  <dcterms:created xsi:type="dcterms:W3CDTF">2013-11-12T01:22:00Z</dcterms:created>
  <dcterms:modified xsi:type="dcterms:W3CDTF">2013-11-12T01:22:00Z</dcterms:modified>
</cp:coreProperties>
</file>